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附件1：</w:t>
      </w:r>
      <w:bookmarkStart w:id="0" w:name="_GoBack"/>
      <w:bookmarkEnd w:id="0"/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Chars="0" w:right="0" w:rightChars="0" w:firstLine="640" w:firstLineChars="200"/>
        <w:jc w:val="center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</w:rPr>
        <w:t>陕西健康医疗集团有限公司机关岗位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招聘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计划表</w:t>
      </w:r>
    </w:p>
    <w:tbl>
      <w:tblPr>
        <w:tblStyle w:val="4"/>
        <w:tblpPr w:leftFromText="180" w:rightFromText="180" w:vertAnchor="text" w:horzAnchor="page" w:tblpX="310" w:tblpY="253"/>
        <w:tblOverlap w:val="never"/>
        <w:tblW w:w="1633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0"/>
        <w:gridCol w:w="788"/>
        <w:gridCol w:w="832"/>
        <w:gridCol w:w="584"/>
        <w:gridCol w:w="5608"/>
        <w:gridCol w:w="5297"/>
        <w:gridCol w:w="1019"/>
        <w:gridCol w:w="15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90" w:hRule="atLeast"/>
          <w:tblHeader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color w:val="000000"/>
                <w:kern w:val="0"/>
                <w:sz w:val="24"/>
                <w:szCs w:val="24"/>
              </w:rPr>
              <w:t>用人</w:t>
            </w:r>
          </w:p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color w:val="000000"/>
                <w:kern w:val="0"/>
                <w:sz w:val="24"/>
                <w:szCs w:val="24"/>
              </w:rPr>
              <w:t>部门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color w:val="000000"/>
                <w:kern w:val="0"/>
                <w:sz w:val="24"/>
                <w:szCs w:val="24"/>
              </w:rPr>
              <w:t>岗位</w:t>
            </w:r>
          </w:p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5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ind w:firstLine="482"/>
              <w:jc w:val="center"/>
              <w:textAlignment w:val="center"/>
              <w:rPr>
                <w:rFonts w:hint="default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color w:val="000000"/>
                <w:kern w:val="0"/>
                <w:sz w:val="24"/>
                <w:szCs w:val="24"/>
              </w:rPr>
              <w:t>岗位职责</w:t>
            </w:r>
          </w:p>
        </w:tc>
        <w:tc>
          <w:tcPr>
            <w:tcW w:w="5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ind w:firstLine="482"/>
              <w:jc w:val="center"/>
              <w:textAlignment w:val="center"/>
              <w:rPr>
                <w:rFonts w:hint="default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color w:val="000000"/>
                <w:kern w:val="0"/>
                <w:sz w:val="24"/>
                <w:szCs w:val="24"/>
              </w:rPr>
              <w:t>任职条件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color w:val="000000"/>
                <w:kern w:val="0"/>
                <w:sz w:val="24"/>
                <w:szCs w:val="24"/>
              </w:rPr>
              <w:t>招聘</w:t>
            </w:r>
          </w:p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color w:val="000000"/>
                <w:kern w:val="0"/>
                <w:sz w:val="24"/>
                <w:szCs w:val="24"/>
              </w:rPr>
              <w:t>渠道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color w:val="000000"/>
                <w:kern w:val="0"/>
                <w:sz w:val="24"/>
                <w:szCs w:val="24"/>
              </w:rPr>
              <w:t>咨询</w:t>
            </w:r>
          </w:p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color w:val="000000"/>
                <w:kern w:val="0"/>
                <w:sz w:val="24"/>
                <w:szCs w:val="24"/>
              </w:rPr>
              <w:t>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5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  <w:t>党群工作部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sz w:val="21"/>
                <w:szCs w:val="21"/>
              </w:rPr>
              <w:t>党务</w:t>
            </w:r>
          </w:p>
          <w:p>
            <w:pPr>
              <w:spacing w:beforeLines="0" w:afterLines="0" w:line="30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val="en-US" w:eastAsia="zh-CN"/>
              </w:rPr>
              <w:t>宣传岗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5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协助部长、副部长</w:t>
            </w:r>
            <w:r>
              <w:rPr>
                <w:rFonts w:hint="default" w:ascii="宋体" w:hAnsi="楷体_GB2312"/>
                <w:sz w:val="21"/>
                <w:szCs w:val="22"/>
              </w:rPr>
              <w:t>负责集团的推广以及品牌管理</w:t>
            </w: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；</w:t>
            </w:r>
          </w:p>
          <w:p>
            <w:pPr>
              <w:numPr>
                <w:ilvl w:val="0"/>
                <w:numId w:val="1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楷体_GB2312"/>
                <w:sz w:val="21"/>
                <w:szCs w:val="22"/>
              </w:rPr>
              <w:t>负责起草集团对外宣传资料</w:t>
            </w: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；</w:t>
            </w:r>
          </w:p>
          <w:p>
            <w:pPr>
              <w:numPr>
                <w:ilvl w:val="0"/>
                <w:numId w:val="1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/>
                <w:sz w:val="21"/>
                <w:szCs w:val="24"/>
              </w:rPr>
              <w:t>负责日常性对外新闻宣传报道工作，做好与新闻媒体的日常联络、沟通与接待工作</w:t>
            </w: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；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4.</w:t>
            </w:r>
            <w:r>
              <w:rPr>
                <w:rFonts w:hint="default" w:ascii="宋体" w:hAnsi="楷体_GB2312"/>
                <w:sz w:val="21"/>
                <w:szCs w:val="22"/>
              </w:rPr>
              <w:t>负责集团内部的宣传工作</w:t>
            </w: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；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5.完成部门安排的其他工作。</w:t>
            </w:r>
          </w:p>
        </w:tc>
        <w:tc>
          <w:tcPr>
            <w:tcW w:w="5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中共党员（含预备党员）</w:t>
            </w:r>
            <w:r>
              <w:rPr>
                <w:rFonts w:hint="eastAsia" w:ascii="宋体" w:hAnsi="宋体"/>
                <w:color w:val="000000"/>
                <w:kern w:val="0"/>
                <w:sz w:val="21"/>
                <w:szCs w:val="21"/>
                <w:lang w:val="en-US" w:eastAsia="zh-CN"/>
              </w:rPr>
              <w:t>优先</w:t>
            </w: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，身体健康；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/>
                <w:color w:val="000000"/>
                <w:kern w:val="0"/>
                <w:sz w:val="21"/>
                <w:szCs w:val="21"/>
                <w:lang w:eastAsia="zh-CN"/>
              </w:rPr>
              <w:t>社招条件：</w:t>
            </w: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年龄35岁以下（1987年7月1日以后出生）</w:t>
            </w:r>
            <w:r>
              <w:rPr>
                <w:rFonts w:hint="eastAsia" w:ascii="宋体" w:hAnsi="宋体"/>
                <w:color w:val="00000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color w:val="000000"/>
                <w:kern w:val="0"/>
                <w:sz w:val="21"/>
                <w:szCs w:val="21"/>
                <w:lang w:val="en-US" w:eastAsia="zh-CN"/>
              </w:rPr>
              <w:t>本科毕业，具有5年以上招聘岗位所需的工作经历，有大型国企相关岗位履历优先；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1"/>
                <w:szCs w:val="21"/>
                <w:lang w:val="en-US" w:eastAsia="zh-CN"/>
              </w:rPr>
              <w:t>3.校招条件：</w:t>
            </w: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党建、马哲、新闻学、中文、传媒</w:t>
            </w:r>
            <w:r>
              <w:rPr>
                <w:rFonts w:hint="eastAsia" w:ascii="宋体" w:hAnsi="宋体"/>
                <w:color w:val="000000"/>
                <w:kern w:val="0"/>
                <w:sz w:val="21"/>
                <w:szCs w:val="21"/>
                <w:lang w:eastAsia="zh-CN"/>
              </w:rPr>
              <w:t>、法学、管理学</w:t>
            </w: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等相关专业</w:t>
            </w:r>
            <w:r>
              <w:rPr>
                <w:rFonts w:hint="eastAsia" w:ascii="宋体" w:hAnsi="宋体"/>
                <w:color w:val="000000"/>
                <w:kern w:val="0"/>
                <w:sz w:val="21"/>
                <w:szCs w:val="21"/>
                <w:lang w:val="en-US" w:eastAsia="zh-CN"/>
              </w:rPr>
              <w:t>的优秀应届硕士研究生。在校期间获得两次及以上奖学金，有院、系学生会干部经历的优先。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/>
                <w:color w:val="000000"/>
                <w:kern w:val="0"/>
                <w:sz w:val="21"/>
                <w:szCs w:val="21"/>
                <w:lang w:val="en-US" w:eastAsia="zh-CN"/>
              </w:rPr>
              <w:t>4.</w:t>
            </w: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具有较强的文字</w:t>
            </w:r>
            <w:r>
              <w:rPr>
                <w:rFonts w:hint="eastAsia" w:ascii="宋体" w:hAnsi="宋体"/>
                <w:color w:val="000000"/>
                <w:kern w:val="0"/>
                <w:sz w:val="21"/>
                <w:szCs w:val="21"/>
                <w:lang w:val="en-US" w:eastAsia="zh-CN"/>
              </w:rPr>
              <w:t>功底，热爱写作，有新闻作品、大型会议材料优先。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1"/>
                <w:szCs w:val="21"/>
                <w:lang w:val="en-US" w:eastAsia="zh-CN"/>
              </w:rPr>
              <w:t>5.</w:t>
            </w: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品行端正、遵纪守法，具有良好的职业操守。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社招/校招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  <w:t>党群工作部</w:t>
            </w:r>
          </w:p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auto"/>
                <w:kern w:val="0"/>
                <w:sz w:val="21"/>
                <w:szCs w:val="21"/>
              </w:rPr>
              <w:t>029-85882564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eastAsia" w:ascii="宋体" w:hAnsi="宋体" w:eastAsia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医疗规划发展部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医疗</w:t>
            </w:r>
          </w:p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管理岗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5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0" w:firstLineChars="0"/>
              <w:jc w:val="left"/>
              <w:rPr>
                <w:rFonts w:hint="default" w:ascii="宋体" w:hAnsi="楷体_GB2312" w:eastAsia="宋体" w:cs="宋体"/>
                <w:spacing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楷体_GB2312" w:eastAsia="宋体" w:cs="宋体"/>
                <w:spacing w:val="0"/>
                <w:kern w:val="2"/>
                <w:sz w:val="21"/>
                <w:szCs w:val="22"/>
                <w:lang w:val="en-US" w:eastAsia="zh-CN" w:bidi="ar-SA"/>
              </w:rPr>
              <w:t>1.负责建立医疗质量监督体系，监测所属医疗机构重大医疗事故，牵头组织内、外部专家资源指导各级医院加强质量管理，促进医疗质量持续改进；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0" w:firstLineChars="0"/>
              <w:jc w:val="left"/>
              <w:rPr>
                <w:rFonts w:hint="default" w:ascii="宋体" w:hAnsi="楷体_GB2312" w:eastAsia="宋体" w:cs="宋体"/>
                <w:spacing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楷体_GB2312" w:cs="宋体"/>
                <w:spacing w:val="0"/>
                <w:kern w:val="2"/>
                <w:sz w:val="21"/>
                <w:szCs w:val="22"/>
                <w:lang w:val="en-US" w:eastAsia="zh-CN" w:bidi="ar-SA"/>
              </w:rPr>
              <w:t>2</w:t>
            </w:r>
            <w:r>
              <w:rPr>
                <w:rFonts w:hint="default" w:ascii="宋体" w:hAnsi="楷体_GB2312" w:eastAsia="宋体" w:cs="宋体"/>
                <w:spacing w:val="0"/>
                <w:kern w:val="2"/>
                <w:sz w:val="21"/>
                <w:szCs w:val="22"/>
                <w:lang w:val="en-US" w:eastAsia="zh-CN" w:bidi="ar-SA"/>
              </w:rPr>
              <w:t>.</w:t>
            </w:r>
            <w:r>
              <w:rPr>
                <w:rFonts w:hint="eastAsia" w:ascii="宋体" w:hAnsi="楷体_GB2312" w:eastAsia="宋体" w:cs="宋体"/>
                <w:spacing w:val="0"/>
                <w:kern w:val="2"/>
                <w:sz w:val="21"/>
                <w:szCs w:val="22"/>
                <w:lang w:val="en-US" w:eastAsia="zh-CN" w:bidi="ar-SA"/>
              </w:rPr>
              <w:t>负责所属医疗机构的医院标准化建设；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0" w:firstLineChars="0"/>
              <w:jc w:val="left"/>
              <w:rPr>
                <w:rFonts w:hint="default" w:ascii="宋体" w:hAnsi="楷体_GB2312" w:eastAsia="宋体" w:cs="宋体"/>
                <w:spacing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楷体_GB2312" w:cs="宋体"/>
                <w:spacing w:val="0"/>
                <w:kern w:val="2"/>
                <w:sz w:val="21"/>
                <w:szCs w:val="22"/>
                <w:lang w:val="en-US" w:eastAsia="zh-CN" w:bidi="ar-SA"/>
              </w:rPr>
              <w:t>3.</w:t>
            </w:r>
            <w:r>
              <w:rPr>
                <w:rFonts w:hint="eastAsia" w:ascii="宋体" w:hAnsi="楷体_GB2312" w:eastAsia="宋体" w:cs="宋体"/>
                <w:spacing w:val="0"/>
                <w:kern w:val="2"/>
                <w:sz w:val="21"/>
                <w:szCs w:val="22"/>
                <w:lang w:val="en-US" w:eastAsia="zh-CN" w:bidi="ar-SA"/>
              </w:rPr>
              <w:t>负责拟定与审核所属医疗机构重组整合等改革方案；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9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0" w:firstLineChars="0"/>
              <w:jc w:val="left"/>
              <w:rPr>
                <w:rFonts w:hint="default" w:ascii="宋体" w:hAnsi="楷体_GB2312" w:eastAsia="宋体" w:cs="宋体"/>
                <w:spacing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楷体_GB2312" w:cs="宋体"/>
                <w:spacing w:val="0"/>
                <w:kern w:val="2"/>
                <w:sz w:val="21"/>
                <w:szCs w:val="22"/>
                <w:lang w:val="en-US" w:eastAsia="zh-CN" w:bidi="ar-SA"/>
              </w:rPr>
              <w:t>4.</w:t>
            </w:r>
            <w:r>
              <w:rPr>
                <w:rFonts w:hint="eastAsia" w:ascii="宋体" w:hAnsi="楷体_GB2312" w:eastAsia="宋体" w:cs="宋体"/>
                <w:spacing w:val="0"/>
                <w:kern w:val="2"/>
                <w:sz w:val="21"/>
                <w:szCs w:val="22"/>
                <w:lang w:val="en-US" w:eastAsia="zh-CN" w:bidi="ar-SA"/>
              </w:rPr>
              <w:t>负责引入国内外领先医、教、研机构资源，加强所属医疗机构重点学科发展；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9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0" w:firstLineChars="0"/>
              <w:jc w:val="left"/>
              <w:rPr>
                <w:rFonts w:hint="default" w:ascii="宋体" w:hAnsi="楷体_GB2312" w:eastAsia="宋体" w:cs="宋体"/>
                <w:spacing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楷体_GB2312" w:cs="宋体"/>
                <w:spacing w:val="0"/>
                <w:kern w:val="2"/>
                <w:sz w:val="21"/>
                <w:szCs w:val="22"/>
                <w:lang w:val="en-US" w:eastAsia="zh-CN" w:bidi="ar-SA"/>
              </w:rPr>
              <w:t>5.</w:t>
            </w:r>
            <w:r>
              <w:rPr>
                <w:rFonts w:hint="eastAsia" w:ascii="宋体" w:hAnsi="楷体_GB2312" w:eastAsia="宋体" w:cs="宋体"/>
                <w:spacing w:val="0"/>
                <w:kern w:val="2"/>
                <w:sz w:val="21"/>
                <w:szCs w:val="22"/>
                <w:lang w:val="en-US" w:eastAsia="zh-CN" w:bidi="ar-SA"/>
              </w:rPr>
              <w:t>负责集团医疗体系医生集团、专科联盟的建设；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0" w:firstLineChars="0"/>
              <w:jc w:val="left"/>
              <w:rPr>
                <w:rFonts w:hint="default" w:ascii="宋体" w:hAnsi="楷体_GB2312" w:eastAsia="宋体" w:cs="宋体"/>
                <w:spacing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楷体_GB2312" w:cs="宋体"/>
                <w:spacing w:val="0"/>
                <w:kern w:val="2"/>
                <w:sz w:val="21"/>
                <w:szCs w:val="22"/>
                <w:lang w:val="en-US" w:eastAsia="zh-CN" w:bidi="ar-SA"/>
              </w:rPr>
              <w:t>6.</w:t>
            </w:r>
            <w:r>
              <w:rPr>
                <w:rFonts w:hint="eastAsia" w:ascii="宋体" w:hAnsi="楷体_GB2312" w:eastAsia="宋体" w:cs="宋体"/>
                <w:spacing w:val="0"/>
                <w:kern w:val="2"/>
                <w:sz w:val="21"/>
                <w:szCs w:val="22"/>
                <w:lang w:val="en-US" w:eastAsia="zh-CN" w:bidi="ar-SA"/>
              </w:rPr>
              <w:t>负责所属医疗机构科室共建、对外合作的相关工作；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0" w:firstLineChars="0"/>
              <w:jc w:val="left"/>
              <w:rPr>
                <w:rFonts w:hint="default" w:ascii="宋体" w:hAnsi="楷体_GB2312" w:eastAsia="宋体" w:cs="宋体"/>
                <w:spacing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楷体_GB2312" w:cs="宋体"/>
                <w:spacing w:val="0"/>
                <w:kern w:val="2"/>
                <w:sz w:val="21"/>
                <w:szCs w:val="22"/>
                <w:lang w:val="en-US" w:eastAsia="zh-CN" w:bidi="ar-SA"/>
              </w:rPr>
              <w:t>7</w:t>
            </w:r>
            <w:r>
              <w:rPr>
                <w:rFonts w:hint="default" w:ascii="宋体" w:hAnsi="楷体_GB2312" w:eastAsia="宋体" w:cs="宋体"/>
                <w:spacing w:val="0"/>
                <w:kern w:val="2"/>
                <w:sz w:val="21"/>
                <w:szCs w:val="22"/>
                <w:lang w:val="en-US" w:eastAsia="zh-CN" w:bidi="ar-SA"/>
              </w:rPr>
              <w:t>.</w:t>
            </w:r>
            <w:r>
              <w:rPr>
                <w:rFonts w:hint="eastAsia" w:ascii="宋体" w:hAnsi="楷体_GB2312" w:eastAsia="宋体" w:cs="宋体"/>
                <w:spacing w:val="0"/>
                <w:kern w:val="2"/>
                <w:sz w:val="21"/>
                <w:szCs w:val="22"/>
                <w:lang w:val="en-US" w:eastAsia="zh-CN" w:bidi="ar-SA"/>
              </w:rPr>
              <w:t>负责院长专业化培训的相关事宜；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0" w:firstLineChars="0"/>
              <w:jc w:val="left"/>
              <w:rPr>
                <w:rFonts w:hint="default" w:ascii="宋体" w:hAnsi="楷体_GB2312" w:eastAsia="宋体" w:cs="宋体"/>
                <w:spacing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楷体_GB2312" w:cs="宋体"/>
                <w:spacing w:val="0"/>
                <w:kern w:val="2"/>
                <w:sz w:val="21"/>
                <w:szCs w:val="22"/>
                <w:lang w:val="en-US" w:eastAsia="zh-CN" w:bidi="ar-SA"/>
              </w:rPr>
              <w:t>8</w:t>
            </w:r>
            <w:r>
              <w:rPr>
                <w:rFonts w:hint="default" w:ascii="宋体" w:hAnsi="楷体_GB2312" w:eastAsia="宋体" w:cs="宋体"/>
                <w:spacing w:val="0"/>
                <w:kern w:val="2"/>
                <w:sz w:val="21"/>
                <w:szCs w:val="22"/>
                <w:lang w:val="en-US" w:eastAsia="zh-CN" w:bidi="ar-SA"/>
              </w:rPr>
              <w:t>.</w:t>
            </w:r>
            <w:r>
              <w:rPr>
                <w:rFonts w:hint="eastAsia" w:ascii="宋体" w:hAnsi="楷体_GB2312" w:eastAsia="宋体" w:cs="宋体"/>
                <w:spacing w:val="0"/>
                <w:kern w:val="2"/>
                <w:sz w:val="21"/>
                <w:szCs w:val="22"/>
                <w:lang w:val="en-US" w:eastAsia="zh-CN" w:bidi="ar-SA"/>
              </w:rPr>
              <w:t>负责医疗机构与原主业的关系协调、移交划转遗留问题的解决、办理以及集团内部业务协同等相关事宜；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 w:firstLine="0" w:firstLineChars="0"/>
              <w:jc w:val="left"/>
              <w:textAlignment w:val="center"/>
              <w:rPr>
                <w:rFonts w:hint="default" w:ascii="宋体" w:hAnsi="楷体_GB2312" w:eastAsia="宋体" w:cs="宋体"/>
                <w:spacing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楷体_GB2312" w:cs="宋体"/>
                <w:spacing w:val="0"/>
                <w:kern w:val="2"/>
                <w:sz w:val="21"/>
                <w:szCs w:val="22"/>
                <w:lang w:val="en-US" w:eastAsia="zh-CN" w:bidi="ar-SA"/>
              </w:rPr>
              <w:t>9</w:t>
            </w:r>
            <w:r>
              <w:rPr>
                <w:rFonts w:hint="default" w:ascii="宋体" w:hAnsi="楷体_GB2312" w:eastAsia="宋体" w:cs="宋体"/>
                <w:spacing w:val="0"/>
                <w:kern w:val="2"/>
                <w:sz w:val="21"/>
                <w:szCs w:val="22"/>
                <w:lang w:val="en-US" w:eastAsia="zh-CN" w:bidi="ar-SA"/>
              </w:rPr>
              <w:t>.</w:t>
            </w:r>
            <w:r>
              <w:rPr>
                <w:rFonts w:hint="eastAsia" w:ascii="宋体" w:hAnsi="楷体_GB2312" w:eastAsia="宋体" w:cs="宋体"/>
                <w:spacing w:val="0"/>
                <w:kern w:val="2"/>
                <w:sz w:val="21"/>
                <w:szCs w:val="22"/>
                <w:lang w:val="en-US" w:eastAsia="zh-CN" w:bidi="ar-SA"/>
              </w:rPr>
              <w:t>学习研究国内外大健康产业相关专业新技术、企业运营新模式，提出集团的引进实施方案</w:t>
            </w:r>
            <w:r>
              <w:rPr>
                <w:rFonts w:hint="eastAsia" w:ascii="宋体" w:hAnsi="楷体_GB2312" w:cs="宋体"/>
                <w:spacing w:val="0"/>
                <w:kern w:val="2"/>
                <w:sz w:val="21"/>
                <w:szCs w:val="22"/>
                <w:lang w:val="en-US" w:eastAsia="zh-CN" w:bidi="ar-SA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宋体" w:hAnsi="宋体"/>
                <w:sz w:val="22"/>
                <w:szCs w:val="22"/>
              </w:rPr>
            </w:pPr>
            <w:r>
              <w:rPr>
                <w:rFonts w:hint="eastAsia" w:ascii="宋体" w:hAnsi="楷体_GB2312" w:cs="宋体"/>
                <w:spacing w:val="0"/>
                <w:kern w:val="2"/>
                <w:sz w:val="21"/>
                <w:szCs w:val="22"/>
                <w:lang w:val="en-US" w:eastAsia="zh-CN" w:bidi="ar-SA"/>
              </w:rPr>
              <w:t>10</w:t>
            </w:r>
            <w:r>
              <w:rPr>
                <w:rFonts w:hint="eastAsia" w:ascii="宋体" w:hAnsi="楷体_GB2312" w:eastAsia="宋体" w:cs="宋体"/>
                <w:spacing w:val="0"/>
                <w:kern w:val="2"/>
                <w:sz w:val="21"/>
                <w:szCs w:val="22"/>
                <w:lang w:val="en-US" w:eastAsia="zh-CN" w:bidi="ar-SA"/>
              </w:rPr>
              <w:t>.</w:t>
            </w:r>
            <w:r>
              <w:rPr>
                <w:rFonts w:hint="default" w:ascii="宋体" w:hAnsi="楷体_GB2312" w:eastAsia="宋体" w:cs="宋体"/>
                <w:spacing w:val="0"/>
                <w:kern w:val="2"/>
                <w:sz w:val="21"/>
                <w:szCs w:val="22"/>
                <w:lang w:val="en-US" w:eastAsia="zh-CN" w:bidi="ar-SA"/>
              </w:rPr>
              <w:t>完成部门领导交办的其他工作。</w:t>
            </w:r>
          </w:p>
        </w:tc>
        <w:tc>
          <w:tcPr>
            <w:tcW w:w="5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1.身体健康，心理素质良好；</w:t>
            </w:r>
          </w:p>
          <w:p>
            <w:pPr>
              <w:numPr>
                <w:ilvl w:val="0"/>
                <w:numId w:val="0"/>
              </w:num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/>
                <w:color w:val="000000"/>
                <w:kern w:val="0"/>
                <w:sz w:val="21"/>
                <w:szCs w:val="21"/>
                <w:lang w:eastAsia="zh-CN"/>
              </w:rPr>
              <w:t>社招条件：</w:t>
            </w: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年龄35岁以下（1987年7月1日以后出生）</w:t>
            </w:r>
            <w:r>
              <w:rPr>
                <w:rFonts w:hint="eastAsia" w:ascii="宋体" w:hAnsi="宋体"/>
                <w:color w:val="00000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color w:val="000000"/>
                <w:kern w:val="0"/>
                <w:sz w:val="21"/>
                <w:szCs w:val="21"/>
                <w:lang w:val="en-US" w:eastAsia="zh-CN"/>
              </w:rPr>
              <w:t>本科毕业，具有5年以上相关岗位工作经历；</w:t>
            </w:r>
          </w:p>
          <w:p>
            <w:pPr>
              <w:spacing w:beforeLines="0" w:afterLines="0" w:line="300" w:lineRule="exact"/>
              <w:textAlignment w:val="center"/>
              <w:rPr>
                <w:rFonts w:hint="eastAsia" w:ascii="宋体" w:hAnsi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1"/>
                <w:szCs w:val="21"/>
                <w:lang w:val="en-US" w:eastAsia="zh-CN"/>
              </w:rPr>
              <w:t>3.校招条件：</w:t>
            </w:r>
            <w:r>
              <w:rPr>
                <w:rFonts w:hint="eastAsia" w:ascii="宋体" w:hAnsi="宋体"/>
                <w:color w:val="000000"/>
                <w:kern w:val="0"/>
                <w:sz w:val="21"/>
                <w:szCs w:val="21"/>
                <w:lang w:eastAsia="zh-CN"/>
              </w:rPr>
              <w:t>医院管理、生物医学工程</w:t>
            </w: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等相关专业</w:t>
            </w:r>
            <w:r>
              <w:rPr>
                <w:rFonts w:hint="eastAsia" w:ascii="宋体" w:hAnsi="宋体"/>
                <w:color w:val="000000"/>
                <w:kern w:val="0"/>
                <w:sz w:val="21"/>
                <w:szCs w:val="21"/>
                <w:lang w:eastAsia="zh-CN"/>
              </w:rPr>
              <w:t>的</w:t>
            </w:r>
            <w:r>
              <w:rPr>
                <w:rFonts w:hint="eastAsia" w:ascii="宋体" w:hAnsi="宋体"/>
                <w:color w:val="000000"/>
                <w:kern w:val="0"/>
                <w:sz w:val="21"/>
                <w:szCs w:val="21"/>
                <w:lang w:val="en-US" w:eastAsia="zh-CN"/>
              </w:rPr>
              <w:t>优秀应届硕士研究生，在校期间获得两次及以上奖学金，有院、系学生会干部经历的优先。</w:t>
            </w:r>
          </w:p>
          <w:p>
            <w:p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1"/>
                <w:szCs w:val="21"/>
                <w:lang w:val="en-US" w:eastAsia="zh-CN"/>
              </w:rPr>
              <w:t>4.</w:t>
            </w: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具有工作激情和较好的学习适应能力，能熟练操作电脑和使用Office办公软件；</w:t>
            </w:r>
          </w:p>
          <w:p>
            <w:pPr>
              <w:spacing w:beforeLines="0" w:afterLines="0" w:line="300" w:lineRule="exact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1"/>
                <w:szCs w:val="21"/>
                <w:lang w:val="en-US" w:eastAsia="zh-CN"/>
              </w:rPr>
              <w:t>5.</w:t>
            </w: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责任心强、诚实敬业，富有进取创新精神和较强的团队合作精神；品行端正、遵纪守法，具有良好的职业操守，无违法违纪行为和任何不良记录，严格遵守保密纪律。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社招/校招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医疗管理岗</w:t>
            </w:r>
          </w:p>
          <w:p>
            <w:pPr>
              <w:spacing w:beforeLines="0" w:afterLines="0" w:line="300" w:lineRule="exact"/>
              <w:jc w:val="center"/>
              <w:textAlignment w:val="center"/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宋体" w:hAnsi="宋体"/>
                <w:color w:val="000000"/>
                <w:kern w:val="0"/>
                <w:sz w:val="21"/>
                <w:szCs w:val="21"/>
              </w:rPr>
              <w:t>029-85882552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4"/>
    <w:multiLevelType w:val="multilevel"/>
    <w:tmpl w:val="00000004"/>
    <w:lvl w:ilvl="0" w:tentative="0">
      <w:start w:val="1"/>
      <w:numFmt w:val="decimal"/>
      <w:suff w:val="nothing"/>
      <w:lvlText w:val="%1."/>
      <w:lvlJc w:val="left"/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2Nzk4NmJjM2NlZjlkY2NkZDZhNjU3MjdlZDRmM2MifQ=="/>
  </w:docVars>
  <w:rsids>
    <w:rsidRoot w:val="00000000"/>
    <w:rsid w:val="775C4D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widowControl/>
      <w:spacing w:line="240" w:lineRule="auto"/>
    </w:pPr>
    <w:rPr>
      <w:rFonts w:ascii="Calibri" w:hAnsi="Calibri" w:eastAsia="宋体" w:cs="Calibri"/>
      <w:spacing w:val="0"/>
      <w:sz w:val="21"/>
      <w:szCs w:val="21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macbook</dc:creator>
  <cp:lastModifiedBy>false face</cp:lastModifiedBy>
  <dcterms:modified xsi:type="dcterms:W3CDTF">2022-09-02T13:03:05Z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2052-11.1.0.12156</vt:lpwstr>
  </property>
  <property fmtid="{D5CDD505-2E9C-101B-9397-08002B2CF9AE}" pid="3" name="ICV">
    <vt:lpwstr>7066E87F3B8F462792AA3C986430ABDD</vt:lpwstr>
  </property>
</Properties>
</file>